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61" w:rsidRPr="00666B73" w:rsidRDefault="005A7F61" w:rsidP="005A7F61">
      <w:pPr>
        <w:pStyle w:val="Title"/>
        <w:spacing w:line="276" w:lineRule="auto"/>
        <w:contextualSpacing/>
        <w:rPr>
          <w:rFonts w:cs="B Nazanin"/>
          <w:sz w:val="24"/>
          <w:szCs w:val="24"/>
          <w:rtl/>
          <w:lang w:bidi="fa-IR"/>
        </w:rPr>
      </w:pPr>
      <w:r w:rsidRPr="00666B73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Nazanin"/>
          <w:sz w:val="24"/>
          <w:szCs w:val="24"/>
          <w:rtl/>
          <w:lang w:bidi="fa-IR"/>
        </w:rPr>
      </w:pPr>
      <w:r w:rsidRPr="00666B73">
        <w:rPr>
          <w:rFonts w:cs="B Mitra"/>
          <w:b/>
          <w:bCs/>
          <w:noProof/>
          <w:lang w:bidi="fa-IR"/>
        </w:rPr>
        <w:drawing>
          <wp:inline distT="0" distB="0" distL="0" distR="0" wp14:anchorId="04236787" wp14:editId="5D4757CB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B73"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 w:rsidRPr="00666B73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666B73">
        <w:rPr>
          <w:rFonts w:cs="B Mitra"/>
          <w:b/>
          <w:bCs/>
          <w:noProof/>
          <w:lang w:bidi="fa-IR"/>
        </w:rPr>
        <w:drawing>
          <wp:inline distT="0" distB="0" distL="0" distR="0" wp14:anchorId="14FFF7F7" wp14:editId="3AD883D1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Nazanin"/>
          <w:sz w:val="4"/>
          <w:szCs w:val="4"/>
          <w:rtl/>
          <w:lang w:bidi="fa-IR"/>
        </w:rPr>
      </w:pP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Lotus"/>
          <w:b/>
          <w:bCs/>
          <w:sz w:val="18"/>
          <w:szCs w:val="18"/>
          <w:rtl/>
        </w:rPr>
      </w:pPr>
      <w:r w:rsidRPr="00666B73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Lotus"/>
          <w:b/>
          <w:bCs/>
          <w:sz w:val="18"/>
          <w:szCs w:val="18"/>
          <w:rtl/>
        </w:rPr>
      </w:pPr>
      <w:r w:rsidRPr="00666B73"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 w:rsidRPr="00666B73"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 w:rsidRPr="00666B73">
        <w:rPr>
          <w:rFonts w:cs="B Lotus" w:hint="cs"/>
          <w:b/>
          <w:bCs/>
          <w:sz w:val="18"/>
          <w:szCs w:val="18"/>
          <w:rtl/>
        </w:rPr>
        <w:t>کاشان</w:t>
      </w:r>
    </w:p>
    <w:p w:rsidR="005A7F61" w:rsidRPr="00666B73" w:rsidRDefault="005A7F61" w:rsidP="005A7F61">
      <w:pPr>
        <w:pStyle w:val="Title"/>
        <w:spacing w:line="276" w:lineRule="auto"/>
        <w:contextualSpacing/>
        <w:rPr>
          <w:rFonts w:cs="B Lotus"/>
          <w:b/>
          <w:bCs/>
          <w:sz w:val="18"/>
          <w:szCs w:val="18"/>
          <w:rtl/>
        </w:rPr>
      </w:pPr>
      <w:r w:rsidRPr="00666B73"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:rsidR="005A7F61" w:rsidRPr="00666B73" w:rsidRDefault="005A7F61" w:rsidP="005A7F61">
      <w:pPr>
        <w:pStyle w:val="Title"/>
        <w:spacing w:line="276" w:lineRule="auto"/>
        <w:rPr>
          <w:rFonts w:cs="B Titr"/>
          <w:sz w:val="2"/>
          <w:szCs w:val="2"/>
          <w:rtl/>
        </w:rPr>
      </w:pPr>
    </w:p>
    <w:p w:rsidR="001A09EB" w:rsidRPr="00136DE4" w:rsidRDefault="0071306D" w:rsidP="0071306D">
      <w:pPr>
        <w:pStyle w:val="Title"/>
        <w:spacing w:line="276" w:lineRule="auto"/>
        <w:rPr>
          <w:rFonts w:cs="B Nazanin"/>
          <w:sz w:val="24"/>
          <w:szCs w:val="24"/>
          <w:rtl/>
        </w:rPr>
      </w:pPr>
      <w:r>
        <w:rPr>
          <w:rFonts w:cs="B Titr" w:hint="cs"/>
          <w:sz w:val="44"/>
          <w:szCs w:val="44"/>
          <w:rtl/>
        </w:rPr>
        <w:t>فرم 6</w:t>
      </w:r>
      <w:r w:rsidR="00221DD2">
        <w:rPr>
          <w:rFonts w:cs="B Titr" w:hint="cs"/>
          <w:sz w:val="44"/>
          <w:szCs w:val="44"/>
          <w:rtl/>
        </w:rPr>
        <w:t xml:space="preserve">) گزارش </w:t>
      </w:r>
      <w:r>
        <w:rPr>
          <w:rFonts w:cs="B Titr" w:hint="cs"/>
          <w:sz w:val="44"/>
          <w:szCs w:val="44"/>
          <w:rtl/>
        </w:rPr>
        <w:t>پایانی</w:t>
      </w:r>
      <w:r w:rsidR="00221DD2">
        <w:rPr>
          <w:rFonts w:cs="B Titr" w:hint="cs"/>
          <w:sz w:val="44"/>
          <w:szCs w:val="44"/>
          <w:rtl/>
        </w:rPr>
        <w:t xml:space="preserve"> طرح های فناورانه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1306D" w:rsidRPr="00572EAF" w:rsidTr="002963FF">
        <w:tc>
          <w:tcPr>
            <w:tcW w:w="4621" w:type="dxa"/>
          </w:tcPr>
          <w:p w:rsidR="0071306D" w:rsidRPr="00D61F3A" w:rsidRDefault="0071306D" w:rsidP="001A09EB">
            <w:pPr>
              <w:rPr>
                <w:rFonts w:asciiTheme="majorHAnsi" w:eastAsiaTheme="majorEastAsia" w:hAnsiTheme="majorHAnsi" w:cs="B Nazanin"/>
                <w:b/>
                <w:bCs/>
                <w:sz w:val="24"/>
                <w:szCs w:val="24"/>
                <w:rtl/>
              </w:rPr>
            </w:pPr>
            <w:r w:rsidRPr="00D61F3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</w:t>
            </w:r>
            <w:r w:rsidRPr="007F2A79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7F2A79">
              <w:rPr>
                <w:rFonts w:asciiTheme="majorHAnsi" w:eastAsiaTheme="majorEastAsia" w:hAnsiTheme="majorHAns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2A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..../..../1400</w:t>
            </w:r>
          </w:p>
        </w:tc>
        <w:tc>
          <w:tcPr>
            <w:tcW w:w="4621" w:type="dxa"/>
          </w:tcPr>
          <w:p w:rsidR="0071306D" w:rsidRPr="007F2A79" w:rsidRDefault="0071306D" w:rsidP="001A09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2A7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ارایه گزارش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پایانی</w:t>
            </w:r>
            <w:r w:rsidRPr="007F2A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7F2A79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..../..../1400</w:t>
            </w:r>
          </w:p>
        </w:tc>
      </w:tr>
      <w:tr w:rsidR="00136DE4" w:rsidRPr="00136DE4" w:rsidTr="00874925">
        <w:tc>
          <w:tcPr>
            <w:tcW w:w="9242" w:type="dxa"/>
            <w:gridSpan w:val="2"/>
          </w:tcPr>
          <w:p w:rsidR="00136DE4" w:rsidRPr="00874925" w:rsidRDefault="00136DE4" w:rsidP="00136DE4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92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</w:t>
            </w:r>
          </w:p>
        </w:tc>
      </w:tr>
      <w:tr w:rsidR="00136DE4" w:rsidRPr="00136DE4" w:rsidTr="00874925">
        <w:tc>
          <w:tcPr>
            <w:tcW w:w="9242" w:type="dxa"/>
            <w:gridSpan w:val="2"/>
          </w:tcPr>
          <w:p w:rsidR="00136DE4" w:rsidRPr="00136DE4" w:rsidRDefault="00136DE4" w:rsidP="002258D0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فارسی:</w:t>
            </w:r>
          </w:p>
          <w:p w:rsidR="00136DE4" w:rsidRPr="00136DE4" w:rsidRDefault="00136DE4" w:rsidP="002258D0">
            <w:pPr>
              <w:pStyle w:val="Title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36DE4" w:rsidRPr="00136DE4" w:rsidTr="00874925">
        <w:tc>
          <w:tcPr>
            <w:tcW w:w="9242" w:type="dxa"/>
            <w:gridSpan w:val="2"/>
          </w:tcPr>
          <w:p w:rsidR="00136DE4" w:rsidRPr="00136DE4" w:rsidRDefault="00136DE4" w:rsidP="002258D0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36DE4">
              <w:rPr>
                <w:rFonts w:cs="B Nazanin"/>
                <w:b/>
                <w:bCs/>
                <w:sz w:val="24"/>
                <w:szCs w:val="24"/>
                <w:lang w:bidi="fa-IR"/>
              </w:rPr>
              <w:t>English:</w:t>
            </w:r>
          </w:p>
          <w:p w:rsidR="00136DE4" w:rsidRPr="00136DE4" w:rsidRDefault="00136DE4" w:rsidP="002258D0">
            <w:pPr>
              <w:pStyle w:val="Title"/>
              <w:bidi w:val="0"/>
              <w:jc w:val="lef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36DE4" w:rsidRPr="00136DE4" w:rsidRDefault="00136DE4" w:rsidP="00136DE4">
      <w:pPr>
        <w:pStyle w:val="Title"/>
        <w:ind w:left="720"/>
        <w:jc w:val="left"/>
        <w:rPr>
          <w:rFonts w:cs="B Nazanin"/>
          <w:color w:val="FF0000"/>
          <w:sz w:val="24"/>
          <w:szCs w:val="24"/>
        </w:rPr>
      </w:pPr>
    </w:p>
    <w:p w:rsidR="00894E27" w:rsidRPr="007C646C" w:rsidRDefault="00894E27" w:rsidP="00894E27">
      <w:pPr>
        <w:pStyle w:val="Title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حوزه ی تخصصی و نوع طرح: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64"/>
        <w:gridCol w:w="4258"/>
      </w:tblGrid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بیوتکنولوژی                                                        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تجهیزات پزشکی و طراحی صنعتی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</w:tr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خدمات پزشکی 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مهندسی پزشکی، کیت و دارو </w:t>
            </w:r>
          </w:p>
        </w:tc>
      </w:tr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طب سنتی، ایرانی و اسلامی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 xml:space="preserve">                             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فناوری اطلاعات، انفورماتیک و سلامت دیجیتال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894E27" w:rsidRPr="007C646C" w:rsidTr="00037454"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16"/>
                <w:szCs w:val="24"/>
                <w:rtl/>
              </w:rPr>
              <w:t>کشاورزی، صنایع غذایی و زیست فناوری</w:t>
            </w:r>
          </w:p>
        </w:tc>
        <w:tc>
          <w:tcPr>
            <w:tcW w:w="4508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آموزش پزشکی و آموزش بیمار</w:t>
            </w:r>
          </w:p>
        </w:tc>
      </w:tr>
    </w:tbl>
    <w:p w:rsidR="00894E27" w:rsidRPr="007C646C" w:rsidRDefault="00894E27" w:rsidP="00894E27">
      <w:pPr>
        <w:pStyle w:val="Title"/>
        <w:numPr>
          <w:ilvl w:val="0"/>
          <w:numId w:val="1"/>
        </w:numPr>
        <w:jc w:val="left"/>
        <w:rPr>
          <w:rFonts w:cs="B Nazanin"/>
          <w:sz w:val="24"/>
          <w:szCs w:val="24"/>
        </w:rPr>
      </w:pPr>
      <w:r w:rsidRPr="007C646C">
        <w:rPr>
          <w:rFonts w:cs="B Nazanin" w:hint="cs"/>
          <w:sz w:val="24"/>
          <w:szCs w:val="24"/>
          <w:rtl/>
        </w:rPr>
        <w:t>وضعیت فعلی:</w:t>
      </w:r>
    </w:p>
    <w:tbl>
      <w:tblPr>
        <w:tblStyle w:val="TableGrid"/>
        <w:bidiVisual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7"/>
        <w:gridCol w:w="2533"/>
        <w:gridCol w:w="4126"/>
      </w:tblGrid>
      <w:tr w:rsidR="00894E27" w:rsidRPr="007C646C" w:rsidTr="00CA1524">
        <w:tc>
          <w:tcPr>
            <w:tcW w:w="1637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ایده</w:t>
            </w:r>
          </w:p>
        </w:tc>
        <w:tc>
          <w:tcPr>
            <w:tcW w:w="2533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آماده جهت نمونه سازی</w:t>
            </w:r>
            <w:r w:rsidR="00CA1524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  <w:tc>
          <w:tcPr>
            <w:tcW w:w="4126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A152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7C646C">
              <w:rPr>
                <w:rFonts w:cs="B Nazanin" w:hint="cs"/>
                <w:sz w:val="24"/>
                <w:szCs w:val="24"/>
                <w:rtl/>
              </w:rPr>
              <w:t>نمونه آزمایشگاهی و عدم فروش محصول</w:t>
            </w:r>
          </w:p>
        </w:tc>
      </w:tr>
      <w:tr w:rsidR="00894E27" w:rsidRPr="007C646C" w:rsidTr="00CA1524">
        <w:tc>
          <w:tcPr>
            <w:tcW w:w="4170" w:type="dxa"/>
            <w:gridSpan w:val="2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46C">
              <w:rPr>
                <w:rFonts w:cs="B Nazanin" w:hint="cs"/>
                <w:sz w:val="24"/>
                <w:szCs w:val="24"/>
                <w:rtl/>
                <w:lang w:bidi="fa-IR"/>
              </w:rPr>
              <w:t>نمونه کارگاهی و فروش محدود</w:t>
            </w:r>
          </w:p>
        </w:tc>
        <w:tc>
          <w:tcPr>
            <w:tcW w:w="4126" w:type="dxa"/>
          </w:tcPr>
          <w:p w:rsidR="00894E27" w:rsidRPr="007C646C" w:rsidRDefault="00894E27" w:rsidP="00037454">
            <w:pPr>
              <w:pStyle w:val="Title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C646C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Pr="007C646C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7C646C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7C646C">
              <w:rPr>
                <w:rFonts w:cs="B Nazanin"/>
                <w:sz w:val="24"/>
                <w:szCs w:val="24"/>
              </w:rPr>
              <w:fldChar w:fldCharType="end"/>
            </w:r>
            <w:r w:rsidRPr="007C646C">
              <w:rPr>
                <w:rFonts w:cs="B Nazanin" w:hint="cs"/>
                <w:sz w:val="24"/>
                <w:szCs w:val="24"/>
                <w:rtl/>
              </w:rPr>
              <w:t xml:space="preserve"> نمونه صنعتی و فروش انبوه</w:t>
            </w:r>
          </w:p>
        </w:tc>
      </w:tr>
    </w:tbl>
    <w:p w:rsidR="00136DE4" w:rsidRPr="00136DE4" w:rsidRDefault="00136DE4" w:rsidP="00136DE4">
      <w:pPr>
        <w:pStyle w:val="Title"/>
        <w:ind w:left="720"/>
        <w:jc w:val="left"/>
        <w:rPr>
          <w:rFonts w:cs="B Nazanin"/>
          <w:color w:val="FF0000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04"/>
        <w:gridCol w:w="3403"/>
        <w:gridCol w:w="2935"/>
      </w:tblGrid>
      <w:tr w:rsidR="00F104FF" w:rsidRPr="00F104FF" w:rsidTr="00D61F3A">
        <w:tc>
          <w:tcPr>
            <w:tcW w:w="5000" w:type="pct"/>
            <w:gridSpan w:val="3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های طرح</w:t>
            </w: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1" w:type="pct"/>
          </w:tcPr>
          <w:p w:rsidR="00136DE4" w:rsidRPr="00823C82" w:rsidRDefault="00136DE4" w:rsidP="00136DE4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هزینه های صرف شده در بازه زمانی مربوط به این گزارش</w:t>
            </w: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 هزینه های صرف شده برای این پروپوزال از تصویب تا کنون</w:t>
            </w: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6559C6" w:rsidP="006559C6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 </w:t>
            </w:r>
            <w:r w:rsidR="00136DE4"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هزینه </w:t>
            </w:r>
          </w:p>
        </w:tc>
        <w:tc>
          <w:tcPr>
            <w:tcW w:w="184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سهم مرکز رشد و دانشگاه</w:t>
            </w:r>
          </w:p>
        </w:tc>
        <w:tc>
          <w:tcPr>
            <w:tcW w:w="184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104FF" w:rsidRPr="00F104FF" w:rsidTr="00D61F3A">
        <w:tc>
          <w:tcPr>
            <w:tcW w:w="157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سهم </w:t>
            </w: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</w:rPr>
              <w:t>فرد، شرکت، سازمان یا دانشگاه</w:t>
            </w:r>
            <w:r w:rsidRPr="00823C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دیگر</w:t>
            </w:r>
          </w:p>
        </w:tc>
        <w:tc>
          <w:tcPr>
            <w:tcW w:w="1841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pct"/>
          </w:tcPr>
          <w:p w:rsidR="00136DE4" w:rsidRPr="00823C82" w:rsidRDefault="00136DE4" w:rsidP="002258D0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74925" w:rsidRDefault="00874925" w:rsidP="00D61F3A">
      <w:pPr>
        <w:pStyle w:val="Title"/>
        <w:rPr>
          <w:rFonts w:cs="B Nazanin"/>
          <w:b/>
          <w:bCs/>
          <w:sz w:val="24"/>
          <w:szCs w:val="24"/>
          <w:rtl/>
        </w:rPr>
        <w:sectPr w:rsidR="00874925" w:rsidSect="00756C81"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p w:rsidR="00D61F3A" w:rsidRPr="00E757C9" w:rsidRDefault="00D61F3A" w:rsidP="00735DBF">
      <w:pPr>
        <w:pStyle w:val="Title"/>
        <w:rPr>
          <w:rFonts w:cs="B Nazanin"/>
          <w:b/>
          <w:bCs/>
          <w:sz w:val="24"/>
          <w:szCs w:val="24"/>
          <w:rtl/>
        </w:rPr>
      </w:pPr>
      <w:r w:rsidRPr="00E757C9">
        <w:rPr>
          <w:rFonts w:cs="B Nazanin" w:hint="cs"/>
          <w:b/>
          <w:bCs/>
          <w:sz w:val="24"/>
          <w:szCs w:val="24"/>
          <w:rtl/>
        </w:rPr>
        <w:lastRenderedPageBreak/>
        <w:t xml:space="preserve">مشخصات مجري طرف قرارداد </w:t>
      </w:r>
    </w:p>
    <w:tbl>
      <w:tblPr>
        <w:bidiVisual/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19"/>
        <w:gridCol w:w="801"/>
        <w:gridCol w:w="1029"/>
        <w:gridCol w:w="826"/>
        <w:gridCol w:w="166"/>
        <w:gridCol w:w="408"/>
        <w:gridCol w:w="1065"/>
        <w:gridCol w:w="2328"/>
      </w:tblGrid>
      <w:tr w:rsidR="00B91E2D" w:rsidTr="00B91E2D">
        <w:trPr>
          <w:jc w:val="center"/>
        </w:trPr>
        <w:tc>
          <w:tcPr>
            <w:tcW w:w="131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نام: </w:t>
            </w:r>
          </w:p>
        </w:tc>
        <w:tc>
          <w:tcPr>
            <w:tcW w:w="179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نام خانوادگي: 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کد ملی:</w:t>
            </w:r>
          </w:p>
        </w:tc>
      </w:tr>
      <w:tr w:rsidR="00B91E2D" w:rsidTr="00B91E2D">
        <w:trPr>
          <w:jc w:val="center"/>
        </w:trPr>
        <w:tc>
          <w:tcPr>
            <w:tcW w:w="3114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رشته تخصصي و مقطع تحصیلی: 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سال تولد:</w:t>
            </w:r>
          </w:p>
        </w:tc>
      </w:tr>
      <w:tr w:rsidR="00B91E2D" w:rsidTr="00B91E2D">
        <w:trPr>
          <w:jc w:val="center"/>
        </w:trPr>
        <w:tc>
          <w:tcPr>
            <w:tcW w:w="2795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مرتبه علمی: مربی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 استادیار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دانشیار 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استاد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                   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پژوهشگر غير هيات علمي:  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خیر </w:t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B Nazanin"/>
                <w:sz w:val="24"/>
                <w:szCs w:val="24"/>
              </w:rPr>
              <w:instrText xml:space="preserve"> FORMCHECKBOX </w:instrText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</w:r>
            <w:r w:rsidR="00CA1524">
              <w:rPr>
                <w:rFonts w:eastAsia="Times New Roman" w:cs="B Nazanin"/>
                <w:sz w:val="24"/>
                <w:szCs w:val="24"/>
                <w:rtl/>
              </w:rPr>
              <w:fldChar w:fldCharType="separate"/>
            </w:r>
            <w:r>
              <w:rPr>
                <w:rFonts w:eastAsia="Times New Roman" w:cs="B Nazanin"/>
                <w:sz w:val="24"/>
                <w:szCs w:val="24"/>
                <w:rtl/>
              </w:rPr>
              <w:fldChar w:fldCharType="end"/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بله</w:t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B91E2D" w:rsidTr="00B91E2D">
        <w:trPr>
          <w:jc w:val="center"/>
        </w:trPr>
        <w:tc>
          <w:tcPr>
            <w:tcW w:w="176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تلفن ثابت: 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تلفن همراه: </w:t>
            </w:r>
          </w:p>
        </w:tc>
        <w:tc>
          <w:tcPr>
            <w:tcW w:w="129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1E2D" w:rsidRDefault="00B91E2D">
            <w:pPr>
              <w:spacing w:after="0"/>
              <w:jc w:val="both"/>
              <w:rPr>
                <w:rFonts w:eastAsia="Times New Roman" w:cs="Cambria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امضاء:</w:t>
            </w:r>
          </w:p>
        </w:tc>
      </w:tr>
      <w:tr w:rsidR="00B91E2D" w:rsidTr="00B91E2D">
        <w:trPr>
          <w:trHeight w:val="297"/>
          <w:jc w:val="center"/>
        </w:trPr>
        <w:tc>
          <w:tcPr>
            <w:tcW w:w="3706" w:type="pct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91E2D" w:rsidRDefault="00B91E2D" w:rsidP="00B91E2D">
            <w:pPr>
              <w:spacing w:after="0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درصد مشارکت در نتایج این گزارش:</w:t>
            </w:r>
            <w:r w:rsidR="009D227A">
              <w:rPr>
                <w:rFonts w:eastAsia="Times New Roman" w:cs="B Nazanin" w:hint="cs"/>
                <w:sz w:val="24"/>
                <w:szCs w:val="24"/>
                <w:rtl/>
              </w:rPr>
              <w:t xml:space="preserve"> (توسط مجری اول مشخص می گردد.)</w:t>
            </w:r>
            <w:r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rPr>
                <w:rFonts w:eastAsia="Times New Roman" w:cs="Cambria"/>
                <w:sz w:val="24"/>
                <w:szCs w:val="24"/>
                <w:lang w:val="en-CA"/>
              </w:rPr>
            </w:pPr>
          </w:p>
        </w:tc>
      </w:tr>
      <w:tr w:rsidR="00B91E2D" w:rsidTr="00B91E2D">
        <w:trPr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ترتیب</w:t>
            </w:r>
          </w:p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حضور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و</w:t>
            </w:r>
          </w:p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درصد مشارکت در نتایج این گزارش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کلیت وظایف</w:t>
            </w:r>
          </w:p>
        </w:tc>
      </w:tr>
      <w:tr w:rsidR="00B91E2D" w:rsidTr="00CA1524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اول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bidi w:val="0"/>
              <w:spacing w:after="0"/>
              <w:jc w:val="center"/>
              <w:rPr>
                <w:rFonts w:eastAsia="Times New Roman" w:cs="Cambria"/>
                <w:color w:val="FF0000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lang w:val="en-CA"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دوم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سوم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چهارم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مجری پنجم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اول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دوم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سوم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  <w:tr w:rsidR="00B91E2D" w:rsidTr="00B91E2D">
        <w:trPr>
          <w:trHeight w:val="1134"/>
          <w:jc w:val="center"/>
        </w:trPr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sz w:val="24"/>
                <w:szCs w:val="24"/>
                <w:rtl/>
              </w:rPr>
              <w:t>همکار چهارم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E2D" w:rsidRDefault="00B91E2D">
            <w:pPr>
              <w:spacing w:after="0"/>
              <w:jc w:val="center"/>
              <w:rPr>
                <w:rFonts w:eastAsia="Times New Roman" w:cs="B Nazanin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10B8" w:rsidRPr="00136DE4" w:rsidTr="00C86191">
        <w:tc>
          <w:tcPr>
            <w:tcW w:w="9242" w:type="dxa"/>
            <w:vAlign w:val="center"/>
          </w:tcPr>
          <w:p w:rsidR="006C10B8" w:rsidRPr="00136DE4" w:rsidRDefault="00C25320" w:rsidP="007130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مراحل طی</w:t>
            </w:r>
            <w:r w:rsidR="00C8619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1306D">
              <w:rPr>
                <w:rFonts w:cs="B Nazanin" w:hint="cs"/>
                <w:b/>
                <w:bCs/>
                <w:sz w:val="24"/>
                <w:szCs w:val="24"/>
                <w:rtl/>
              </w:rPr>
              <w:t>شده و نتایج به دست آمده:</w:t>
            </w:r>
          </w:p>
        </w:tc>
      </w:tr>
      <w:tr w:rsidR="001A09EB" w:rsidRPr="00136DE4" w:rsidTr="006C10B8">
        <w:trPr>
          <w:trHeight w:val="64"/>
        </w:trPr>
        <w:tc>
          <w:tcPr>
            <w:tcW w:w="9242" w:type="dxa"/>
          </w:tcPr>
          <w:p w:rsidR="001A09EB" w:rsidRDefault="001A09EB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86191" w:rsidRPr="00136DE4" w:rsidTr="00830AFD">
        <w:trPr>
          <w:trHeight w:val="64"/>
        </w:trPr>
        <w:tc>
          <w:tcPr>
            <w:tcW w:w="9242" w:type="dxa"/>
          </w:tcPr>
          <w:p w:rsidR="00C86191" w:rsidRPr="00136DE4" w:rsidRDefault="0071306D" w:rsidP="00056BE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ویژگی های محصول یا خدمت نهایی به همراه مجوزهای کسب شده: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B9123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86191" w:rsidRPr="00136DE4" w:rsidTr="003D077C">
        <w:trPr>
          <w:trHeight w:val="64"/>
        </w:trPr>
        <w:tc>
          <w:tcPr>
            <w:tcW w:w="9242" w:type="dxa"/>
          </w:tcPr>
          <w:p w:rsidR="00C86191" w:rsidRPr="00136DE4" w:rsidRDefault="005E0D62" w:rsidP="0071306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بندی </w:t>
            </w:r>
            <w:r w:rsidR="00C86191">
              <w:rPr>
                <w:rFonts w:cs="B Nazanin" w:hint="cs"/>
                <w:b/>
                <w:bCs/>
                <w:sz w:val="24"/>
                <w:szCs w:val="24"/>
                <w:rtl/>
              </w:rPr>
              <w:t>برن</w:t>
            </w:r>
            <w:r w:rsidR="00C86191"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امه</w:t>
            </w:r>
            <w:r w:rsidR="004B121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</w:t>
            </w:r>
            <w:r w:rsidR="00C86191"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آتی</w:t>
            </w:r>
            <w:r w:rsidR="0071306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B121B" w:rsidRPr="00136DE4" w:rsidTr="00931A66">
        <w:trPr>
          <w:trHeight w:val="64"/>
        </w:trPr>
        <w:tc>
          <w:tcPr>
            <w:tcW w:w="9242" w:type="dxa"/>
          </w:tcPr>
          <w:p w:rsidR="004B121B" w:rsidRPr="00136DE4" w:rsidRDefault="004B121B" w:rsidP="001A09E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انتقادات</w:t>
            </w:r>
            <w:r w:rsidRPr="00136DE4">
              <w:rPr>
                <w:rFonts w:cs="B Nazanin" w:hint="cs"/>
                <w:b/>
                <w:bCs/>
                <w:sz w:val="24"/>
                <w:szCs w:val="24"/>
                <w:rtl/>
              </w:rPr>
              <w:t>، نظرات و پیشنهادات:</w:t>
            </w:r>
          </w:p>
        </w:tc>
      </w:tr>
      <w:tr w:rsidR="001B0652" w:rsidRPr="00136DE4" w:rsidTr="006C10B8">
        <w:trPr>
          <w:trHeight w:val="64"/>
        </w:trPr>
        <w:tc>
          <w:tcPr>
            <w:tcW w:w="9242" w:type="dxa"/>
          </w:tcPr>
          <w:p w:rsidR="001B0652" w:rsidRDefault="001B0652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  <w:p w:rsidR="00350A0A" w:rsidRPr="00136DE4" w:rsidRDefault="00350A0A" w:rsidP="001B065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B121B" w:rsidRDefault="004B121B" w:rsidP="001A09EB">
      <w:pPr>
        <w:rPr>
          <w:rFonts w:cs="B Nazanin"/>
          <w:sz w:val="24"/>
          <w:szCs w:val="24"/>
          <w:rtl/>
        </w:rPr>
        <w:sectPr w:rsidR="004B121B" w:rsidSect="00756C81"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121B" w:rsidRPr="00136DE4" w:rsidTr="007905FB">
        <w:tc>
          <w:tcPr>
            <w:tcW w:w="9242" w:type="dxa"/>
            <w:gridSpan w:val="2"/>
          </w:tcPr>
          <w:p w:rsidR="004B121B" w:rsidRPr="004B121B" w:rsidRDefault="004B121B" w:rsidP="004B1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121B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ناظر طرح</w:t>
            </w:r>
          </w:p>
        </w:tc>
      </w:tr>
      <w:tr w:rsidR="004B121B" w:rsidRPr="00136DE4" w:rsidTr="00127B19">
        <w:tc>
          <w:tcPr>
            <w:tcW w:w="9242" w:type="dxa"/>
            <w:gridSpan w:val="2"/>
          </w:tcPr>
          <w:p w:rsidR="004B121B" w:rsidRPr="00136DE4" w:rsidRDefault="004B121B" w:rsidP="005E0D6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136DE4">
              <w:rPr>
                <w:rFonts w:cs="B Nazanin" w:hint="cs"/>
                <w:sz w:val="24"/>
                <w:szCs w:val="24"/>
                <w:rtl/>
              </w:rPr>
              <w:t xml:space="preserve">گزارش </w:t>
            </w:r>
            <w:r w:rsidR="005E0D62">
              <w:rPr>
                <w:rFonts w:cs="B Nazanin" w:hint="cs"/>
                <w:sz w:val="24"/>
                <w:szCs w:val="24"/>
                <w:rtl/>
              </w:rPr>
              <w:t>نهایی</w:t>
            </w:r>
            <w:r w:rsidRPr="00136DE4">
              <w:rPr>
                <w:rFonts w:cs="B Nazanin" w:hint="cs"/>
                <w:sz w:val="24"/>
                <w:szCs w:val="24"/>
                <w:rtl/>
              </w:rPr>
              <w:t xml:space="preserve"> طرح فوق الذکر مورد تائید است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؟ بله </w:t>
            </w:r>
            <w:r w:rsidRPr="004B121B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Pr="004B121B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4B121B">
              <w:rPr>
                <w:rFonts w:cs="B Nazanin"/>
                <w:sz w:val="24"/>
                <w:szCs w:val="24"/>
              </w:rPr>
              <w:fldChar w:fldCharType="end"/>
            </w:r>
            <w:r w:rsidRPr="004B121B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Pr="004B121B">
              <w:rPr>
                <w:rFonts w:cs="B Nazani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Pr="004B121B">
              <w:rPr>
                <w:rFonts w:cs="B Nazanin" w:hint="cs"/>
                <w:sz w:val="24"/>
                <w:szCs w:val="24"/>
              </w:rPr>
              <w:instrText>FORMCHECKBOX</w:instrText>
            </w:r>
            <w:r w:rsidRPr="004B121B">
              <w:rPr>
                <w:rFonts w:cs="B Nazanin"/>
                <w:sz w:val="24"/>
                <w:szCs w:val="24"/>
              </w:rPr>
              <w:instrText xml:space="preserve"> </w:instrText>
            </w:r>
            <w:r w:rsidR="00CA1524">
              <w:rPr>
                <w:rFonts w:cs="B Nazanin"/>
                <w:sz w:val="24"/>
                <w:szCs w:val="24"/>
              </w:rPr>
            </w:r>
            <w:r w:rsidR="00CA1524">
              <w:rPr>
                <w:rFonts w:cs="B Nazanin"/>
                <w:sz w:val="24"/>
                <w:szCs w:val="24"/>
              </w:rPr>
              <w:fldChar w:fldCharType="separate"/>
            </w:r>
            <w:r w:rsidRPr="004B121B">
              <w:rPr>
                <w:rFonts w:cs="B Nazanin"/>
                <w:sz w:val="24"/>
                <w:szCs w:val="24"/>
              </w:rPr>
              <w:fldChar w:fldCharType="end"/>
            </w:r>
            <w:r w:rsidRPr="00136DE4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 </w:t>
            </w:r>
          </w:p>
        </w:tc>
      </w:tr>
      <w:tr w:rsidR="004B121B" w:rsidRPr="00136DE4" w:rsidTr="004B121B">
        <w:trPr>
          <w:trHeight w:val="398"/>
        </w:trPr>
        <w:tc>
          <w:tcPr>
            <w:tcW w:w="9242" w:type="dxa"/>
            <w:gridSpan w:val="2"/>
          </w:tcPr>
          <w:p w:rsidR="004B121B" w:rsidRDefault="004B121B" w:rsidP="00DB786F">
            <w:pPr>
              <w:rPr>
                <w:rFonts w:cs="B Nazanin"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sz w:val="24"/>
                <w:szCs w:val="24"/>
                <w:rtl/>
              </w:rPr>
              <w:t>در صورت نیاز، پیشنهادات لازم را ار</w:t>
            </w:r>
            <w:r>
              <w:rPr>
                <w:rFonts w:cs="B Nazanin" w:hint="cs"/>
                <w:sz w:val="24"/>
                <w:szCs w:val="24"/>
                <w:rtl/>
              </w:rPr>
              <w:t>ا</w:t>
            </w:r>
            <w:r w:rsidRPr="00136DE4">
              <w:rPr>
                <w:rFonts w:cs="B Nazanin" w:hint="cs"/>
                <w:sz w:val="24"/>
                <w:szCs w:val="24"/>
                <w:rtl/>
              </w:rPr>
              <w:t xml:space="preserve">ئه </w:t>
            </w:r>
            <w:r>
              <w:rPr>
                <w:rFonts w:cs="B Nazanin" w:hint="cs"/>
                <w:sz w:val="24"/>
                <w:szCs w:val="24"/>
                <w:rtl/>
              </w:rPr>
              <w:t>فرمایید</w:t>
            </w:r>
            <w:r w:rsidR="00DB786F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4B121B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  <w:p w:rsidR="004B121B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  <w:p w:rsidR="004B121B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  <w:p w:rsidR="004B121B" w:rsidRPr="00136DE4" w:rsidRDefault="004B121B" w:rsidP="004B121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91235" w:rsidRPr="00136DE4" w:rsidTr="004B121B">
        <w:tc>
          <w:tcPr>
            <w:tcW w:w="4621" w:type="dxa"/>
          </w:tcPr>
          <w:p w:rsidR="00B91235" w:rsidRPr="00136DE4" w:rsidRDefault="00B91235" w:rsidP="001A09EB">
            <w:pPr>
              <w:rPr>
                <w:rFonts w:cs="B Nazanin"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  <w:r w:rsidR="00DB786F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4621" w:type="dxa"/>
          </w:tcPr>
          <w:p w:rsidR="00B91235" w:rsidRDefault="00B91235" w:rsidP="001A09EB">
            <w:pPr>
              <w:rPr>
                <w:rFonts w:cs="B Nazanin"/>
                <w:sz w:val="24"/>
                <w:szCs w:val="24"/>
                <w:rtl/>
              </w:rPr>
            </w:pPr>
            <w:r w:rsidRPr="00136DE4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  <w:r w:rsidR="00DB786F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B786F" w:rsidRDefault="00DB786F" w:rsidP="001A09EB">
            <w:pPr>
              <w:rPr>
                <w:rFonts w:cs="B Nazanin"/>
                <w:sz w:val="24"/>
                <w:szCs w:val="24"/>
                <w:rtl/>
              </w:rPr>
            </w:pPr>
          </w:p>
          <w:p w:rsidR="00DB786F" w:rsidRPr="00136DE4" w:rsidRDefault="00DB786F" w:rsidP="001A09EB">
            <w:pPr>
              <w:rPr>
                <w:rFonts w:cs="B Nazanin"/>
                <w:sz w:val="24"/>
                <w:szCs w:val="24"/>
                <w:rtl/>
              </w:rPr>
            </w:pPr>
          </w:p>
          <w:p w:rsidR="00B91235" w:rsidRPr="00136DE4" w:rsidRDefault="00B91235" w:rsidP="001A09E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B0652" w:rsidRPr="00136DE4" w:rsidRDefault="001B0652" w:rsidP="001A09EB">
      <w:pPr>
        <w:rPr>
          <w:rFonts w:cs="B Nazanin"/>
          <w:sz w:val="24"/>
          <w:szCs w:val="24"/>
        </w:rPr>
      </w:pPr>
    </w:p>
    <w:sectPr w:rsidR="001B0652" w:rsidRPr="00136DE4" w:rsidSect="00756C81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86F"/>
    <w:multiLevelType w:val="hybridMultilevel"/>
    <w:tmpl w:val="43D0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09EB"/>
    <w:rsid w:val="00056BE4"/>
    <w:rsid w:val="000B5C25"/>
    <w:rsid w:val="00136DE4"/>
    <w:rsid w:val="00192175"/>
    <w:rsid w:val="001A09EB"/>
    <w:rsid w:val="001B0652"/>
    <w:rsid w:val="00221DD2"/>
    <w:rsid w:val="002B6C7C"/>
    <w:rsid w:val="00326790"/>
    <w:rsid w:val="00350A0A"/>
    <w:rsid w:val="004B121B"/>
    <w:rsid w:val="00572EAF"/>
    <w:rsid w:val="005A7F61"/>
    <w:rsid w:val="005E0D62"/>
    <w:rsid w:val="006559C6"/>
    <w:rsid w:val="006C10B8"/>
    <w:rsid w:val="0071306D"/>
    <w:rsid w:val="00735DBF"/>
    <w:rsid w:val="00756C81"/>
    <w:rsid w:val="007F2A79"/>
    <w:rsid w:val="00823C82"/>
    <w:rsid w:val="00874925"/>
    <w:rsid w:val="00894E27"/>
    <w:rsid w:val="009D227A"/>
    <w:rsid w:val="00AD4A15"/>
    <w:rsid w:val="00B8539F"/>
    <w:rsid w:val="00B91235"/>
    <w:rsid w:val="00B91E2D"/>
    <w:rsid w:val="00C25320"/>
    <w:rsid w:val="00C86191"/>
    <w:rsid w:val="00CA1524"/>
    <w:rsid w:val="00D61F3A"/>
    <w:rsid w:val="00D749EB"/>
    <w:rsid w:val="00DB786F"/>
    <w:rsid w:val="00F104FF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D4235A7"/>
  <w15:docId w15:val="{54CE6504-CB92-42BB-8A7D-E4CFEF59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1B0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B0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06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52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1B0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Style1">
    <w:name w:val="Style1"/>
    <w:basedOn w:val="DefaultParagraphFont"/>
    <w:uiPriority w:val="1"/>
    <w:rsid w:val="001B0652"/>
    <w:rPr>
      <w:rFonts w:cs="B Nazanin"/>
      <w:szCs w:val="20"/>
    </w:rPr>
  </w:style>
  <w:style w:type="character" w:customStyle="1" w:styleId="Style2">
    <w:name w:val="Style2"/>
    <w:basedOn w:val="DefaultParagraphFont"/>
    <w:uiPriority w:val="1"/>
    <w:rsid w:val="001B0652"/>
    <w:rPr>
      <w:rFonts w:cs="B Nazanin"/>
      <w:szCs w:val="24"/>
    </w:rPr>
  </w:style>
  <w:style w:type="character" w:customStyle="1" w:styleId="Style3">
    <w:name w:val="Style3"/>
    <w:basedOn w:val="DefaultParagraphFont"/>
    <w:uiPriority w:val="1"/>
    <w:rsid w:val="001B0652"/>
    <w:rPr>
      <w:rFonts w:cs="B Nazanin"/>
      <w:szCs w:val="24"/>
    </w:rPr>
  </w:style>
  <w:style w:type="paragraph" w:styleId="Title">
    <w:name w:val="Title"/>
    <w:basedOn w:val="Normal"/>
    <w:link w:val="TitleChar"/>
    <w:qFormat/>
    <w:rsid w:val="005A7F61"/>
    <w:pPr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A7F61"/>
    <w:rPr>
      <w:rFonts w:ascii="Times New Roman" w:eastAsia="Times New Roman" w:hAnsi="Times New Roman" w:cs="Titr"/>
      <w:sz w:val="20"/>
      <w:szCs w:val="28"/>
      <w:lang w:bidi="ar-SA"/>
    </w:rPr>
  </w:style>
  <w:style w:type="table" w:styleId="ListTable1Light-Accent2">
    <w:name w:val="List Table 1 Light Accent 2"/>
    <w:basedOn w:val="TableNormal"/>
    <w:uiPriority w:val="46"/>
    <w:rsid w:val="005A7F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6D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36DE4"/>
    <w:pPr>
      <w:ind w:left="720"/>
      <w:contextualSpacing/>
    </w:pPr>
  </w:style>
  <w:style w:type="table" w:styleId="ListTable3-Accent3">
    <w:name w:val="List Table 3 Accent 3"/>
    <w:basedOn w:val="TableNormal"/>
    <w:uiPriority w:val="48"/>
    <w:rsid w:val="00572EA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572E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EAF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E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rezazadeh-ze</dc:creator>
  <cp:lastModifiedBy>Admin</cp:lastModifiedBy>
  <cp:revision>30</cp:revision>
  <dcterms:created xsi:type="dcterms:W3CDTF">2020-10-06T10:05:00Z</dcterms:created>
  <dcterms:modified xsi:type="dcterms:W3CDTF">2021-11-10T09:37:00Z</dcterms:modified>
</cp:coreProperties>
</file>